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3" w:rsidRPr="00F32A33" w:rsidRDefault="00F32A33" w:rsidP="00F32A3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A33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ДЕННИЙ </w:t>
      </w:r>
      <w:r w:rsidR="00DD23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32A33" w:rsidRPr="00F32A33" w:rsidRDefault="00F32A33" w:rsidP="00F32A33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32A33">
        <w:rPr>
          <w:rFonts w:ascii="Times New Roman" w:eastAsia="Calibri" w:hAnsi="Times New Roman" w:cs="Times New Roman"/>
          <w:b/>
          <w:sz w:val="24"/>
          <w:szCs w:val="24"/>
        </w:rPr>
        <w:t>онлайн</w:t>
      </w:r>
      <w:proofErr w:type="spellEnd"/>
      <w:r w:rsidRPr="00F32A33">
        <w:rPr>
          <w:rFonts w:ascii="Times New Roman" w:eastAsia="Calibri" w:hAnsi="Times New Roman" w:cs="Times New Roman"/>
          <w:b/>
          <w:sz w:val="24"/>
          <w:szCs w:val="24"/>
        </w:rPr>
        <w:t xml:space="preserve"> наради з питань профілактики</w:t>
      </w:r>
    </w:p>
    <w:p w:rsidR="00F32A33" w:rsidRDefault="00F32A33" w:rsidP="00F32A33">
      <w:pPr>
        <w:widowControl w:val="0"/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A33">
        <w:rPr>
          <w:rFonts w:ascii="Times New Roman" w:eastAsia="Calibri" w:hAnsi="Times New Roman" w:cs="Times New Roman"/>
          <w:b/>
          <w:sz w:val="24"/>
          <w:szCs w:val="24"/>
        </w:rPr>
        <w:t>отруєння бджіл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796"/>
      </w:tblGrid>
      <w:tr w:rsidR="00F32A33" w:rsidRPr="00836B9A" w:rsidTr="00F32A33">
        <w:trPr>
          <w:trHeight w:val="492"/>
        </w:trPr>
        <w:tc>
          <w:tcPr>
            <w:tcW w:w="2552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проведення:</w:t>
            </w:r>
          </w:p>
        </w:tc>
        <w:tc>
          <w:tcPr>
            <w:tcW w:w="7796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23 </w:t>
            </w:r>
            <w:proofErr w:type="gram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лютого</w:t>
            </w:r>
            <w:proofErr w:type="gramEnd"/>
            <w:r w:rsidRPr="00F32A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F32A33" w:rsidRPr="00836B9A" w:rsidTr="00F32A33">
        <w:trPr>
          <w:trHeight w:val="514"/>
        </w:trPr>
        <w:tc>
          <w:tcPr>
            <w:tcW w:w="2552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проведення:</w:t>
            </w:r>
          </w:p>
        </w:tc>
        <w:tc>
          <w:tcPr>
            <w:tcW w:w="7796" w:type="dxa"/>
          </w:tcPr>
          <w:p w:rsidR="00F32A33" w:rsidRPr="00F32A33" w:rsidRDefault="00F32A33" w:rsidP="00415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режимі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онлайн-конференції</w:t>
            </w:r>
            <w:proofErr w:type="spellEnd"/>
          </w:p>
        </w:tc>
      </w:tr>
      <w:tr w:rsidR="00F32A33" w:rsidRPr="00836B9A" w:rsidTr="00F32A33">
        <w:trPr>
          <w:trHeight w:val="20"/>
        </w:trPr>
        <w:tc>
          <w:tcPr>
            <w:tcW w:w="2552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 проведення:</w:t>
            </w:r>
          </w:p>
        </w:tc>
        <w:tc>
          <w:tcPr>
            <w:tcW w:w="7796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початок о 10.00 год. </w:t>
            </w:r>
          </w:p>
        </w:tc>
      </w:tr>
      <w:tr w:rsidR="00F32A33" w:rsidRPr="00836B9A" w:rsidTr="00F32A33">
        <w:trPr>
          <w:trHeight w:val="20"/>
        </w:trPr>
        <w:tc>
          <w:tcPr>
            <w:tcW w:w="2552" w:type="dxa"/>
          </w:tcPr>
          <w:p w:rsidR="00F32A33" w:rsidRPr="00F32A33" w:rsidRDefault="00F32A33" w:rsidP="00415B03">
            <w:pPr>
              <w:tabs>
                <w:tab w:val="left" w:pos="196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Учасники:</w:t>
            </w:r>
          </w:p>
        </w:tc>
        <w:tc>
          <w:tcPr>
            <w:tcW w:w="7796" w:type="dxa"/>
          </w:tcPr>
          <w:p w:rsidR="00F32A33" w:rsidRPr="00F32A33" w:rsidRDefault="00F32A33" w:rsidP="00415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Представники Департаменту агропромислового розвитку, Головного управління та Чернігівсько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управління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Чернігівській області, Чернігівської районної державної адміністрації, територіальних громад Чернігівського району, голова ГО «Чернігівське обласне </w:t>
            </w:r>
            <w:r w:rsidRPr="00F32A33">
              <w:rPr>
                <w:rFonts w:ascii="Times New Roman" w:hAnsi="Times New Roman" w:cs="Times New Roman"/>
                <w:sz w:val="24"/>
                <w:szCs w:val="24"/>
              </w:rPr>
              <w:t>об’єднання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бджолярів», сільськогосподарські підприємства, фермерські господарства та пасічники Чернігівського району 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left="46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Вступне слово та ознайомлення з програмою семінар-наради: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0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A33" w:rsidRPr="00F32A33" w:rsidRDefault="00F32A33" w:rsidP="00415B03">
            <w:pPr>
              <w:tabs>
                <w:tab w:val="left" w:pos="457"/>
              </w:tabs>
              <w:ind w:left="464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КРАПИВНИЙ Олег Вікторович – </w:t>
            </w:r>
            <w:r w:rsidRPr="00F32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Департаменту агропромислового розвитку Чернігівської ОДА</w:t>
            </w:r>
          </w:p>
          <w:p w:rsidR="00F32A33" w:rsidRPr="00F32A33" w:rsidRDefault="00F32A33" w:rsidP="00415B03">
            <w:pPr>
              <w:tabs>
                <w:tab w:val="left" w:pos="464"/>
                <w:tab w:val="left" w:pos="1960"/>
              </w:tabs>
              <w:ind w:left="8540" w:right="172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10:00 – 10:05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57"/>
              </w:tabs>
              <w:spacing w:after="0" w:line="240" w:lineRule="auto"/>
              <w:ind w:left="457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 галузі бджільництва, державна підтримка пасічників та  виконання норм наказу Мінекономіки №338 від 19.02.2021р «Про деякі питання у сфері бджільництва»: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0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A33" w:rsidRPr="00F32A33" w:rsidRDefault="00F32A33" w:rsidP="00415B03">
            <w:pPr>
              <w:tabs>
                <w:tab w:val="left" w:pos="464"/>
                <w:tab w:val="left" w:pos="1960"/>
              </w:tabs>
              <w:ind w:left="426" w:firstLine="3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ОЛЕКСЕНКО Віктор Іванович 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– заступник начальника управління-начальник відділу тваринництва та аквакультури Департаменту агропромислового розвитку Чернігівської ОДА</w:t>
            </w:r>
          </w:p>
          <w:p w:rsidR="00F32A33" w:rsidRPr="00F32A33" w:rsidRDefault="00F32A33" w:rsidP="00415B03">
            <w:pPr>
              <w:tabs>
                <w:tab w:val="left" w:pos="464"/>
                <w:tab w:val="left" w:pos="1960"/>
              </w:tabs>
              <w:ind w:left="8540" w:right="172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10:05 – 10:15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spacing w:after="120" w:line="240" w:lineRule="auto"/>
              <w:ind w:left="464" w:hanging="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Порядок реєстрації пасік, видача ветеринарно-санітарного паспорта, внесення змін до реєстру паспортів пасік, тарифікація послуг спеціалістів ветеринарної медицини при проведенні обстеження пасіки. Профілактика поширення африканської чуми свиней та інфекційних захворювань.</w:t>
            </w:r>
          </w:p>
          <w:p w:rsidR="00F32A33" w:rsidRPr="00F32A33" w:rsidRDefault="00F32A33" w:rsidP="00415B03">
            <w:pPr>
              <w:spacing w:after="120"/>
              <w:ind w:left="4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ПАВЛІШЕН Юрій Володимирович –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Головного Управління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Чернігівській області</w:t>
            </w:r>
          </w:p>
          <w:p w:rsidR="00F32A33" w:rsidRPr="00F32A33" w:rsidRDefault="00F32A33" w:rsidP="00415B03">
            <w:pPr>
              <w:tabs>
                <w:tab w:val="left" w:pos="464"/>
                <w:tab w:val="left" w:pos="1960"/>
              </w:tabs>
              <w:ind w:left="8540" w:right="172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10:15 – 10:30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Дотримання законодавства у сфері захисту рослин: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ВІВДЕНКО Володимир Миколайович –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головний спеціаліст відділу обігу захисту рослин Управління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фітосанітарної</w:t>
            </w:r>
            <w:proofErr w:type="spellEnd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безпеки Головного управління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Чернігівській області</w:t>
            </w:r>
          </w:p>
          <w:p w:rsidR="00F32A33" w:rsidRPr="00F32A33" w:rsidRDefault="00F32A33" w:rsidP="00415B03">
            <w:pPr>
              <w:tabs>
                <w:tab w:val="left" w:pos="464"/>
                <w:tab w:val="left" w:pos="1960"/>
              </w:tabs>
              <w:ind w:left="8540" w:right="172" w:hanging="42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10:30 – 10:40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spacing w:after="120" w:line="240" w:lineRule="auto"/>
              <w:ind w:left="457" w:hanging="9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Узгодження дій між аграріями, органами місцевої влади та пасічниками з питань попередження отруєння бджіл:  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ІВАНОВА Надія Сергіївна – 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головний спеціаліст відділу безпечності харчових продуктів та ветеринарної медицини Чернігівського управління Головного управління </w:t>
            </w:r>
            <w:proofErr w:type="spellStart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Чернігівській області </w:t>
            </w:r>
          </w:p>
          <w:p w:rsidR="00F32A33" w:rsidRPr="00F32A33" w:rsidRDefault="00F32A33" w:rsidP="00415B03">
            <w:pPr>
              <w:ind w:left="8682" w:hanging="5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10:40 – 10:50</w:t>
            </w:r>
          </w:p>
        </w:tc>
      </w:tr>
      <w:tr w:rsidR="00F32A33" w:rsidRPr="00E778B8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457" w:hanging="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Комунікація аграріїв з громадами та пасічниками на практиці: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САВЧЕНКО Павло Васильович 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головний агроном Чернігівської індустріальної компанії Чернігівського району </w:t>
            </w:r>
          </w:p>
          <w:p w:rsidR="00F32A33" w:rsidRPr="00F32A33" w:rsidRDefault="00F32A33" w:rsidP="00415B03">
            <w:pPr>
              <w:ind w:left="8679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10:50 – 11:00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ind w:left="457" w:hanging="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Проблеми та виклики пасічників Чернігівщини: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0" w:hanging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СОКОРИНСЬКИЙ Ігор Миколайович – 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голова ГО «Чернігівське обласне об’єднання бджолярів»</w:t>
            </w:r>
            <w:r w:rsidRPr="00F32A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F32A33" w:rsidRPr="00F32A33" w:rsidRDefault="00F32A33" w:rsidP="00415B03">
            <w:pPr>
              <w:spacing w:after="120"/>
              <w:ind w:left="8679" w:hanging="56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11:00 – 11:05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Обговорення: 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Учасники наради</w:t>
            </w:r>
          </w:p>
          <w:p w:rsidR="00F32A33" w:rsidRPr="00F32A33" w:rsidRDefault="00F32A33" w:rsidP="00415B03">
            <w:pPr>
              <w:spacing w:after="120"/>
              <w:ind w:left="8679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11:05 – 11:15</w:t>
            </w:r>
          </w:p>
        </w:tc>
      </w:tr>
      <w:tr w:rsidR="00F32A33" w:rsidRPr="00836B9A" w:rsidTr="00F32A33">
        <w:trPr>
          <w:trHeight w:val="20"/>
        </w:trPr>
        <w:tc>
          <w:tcPr>
            <w:tcW w:w="10348" w:type="dxa"/>
            <w:gridSpan w:val="2"/>
          </w:tcPr>
          <w:p w:rsidR="00F32A33" w:rsidRPr="00F32A33" w:rsidRDefault="00F32A33" w:rsidP="00F32A33">
            <w:pPr>
              <w:numPr>
                <w:ilvl w:val="0"/>
                <w:numId w:val="1"/>
              </w:numPr>
              <w:tabs>
                <w:tab w:val="left" w:pos="4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Закриття наради: </w:t>
            </w:r>
          </w:p>
          <w:p w:rsidR="00F32A33" w:rsidRPr="00F32A33" w:rsidRDefault="00F32A33" w:rsidP="00415B03">
            <w:pPr>
              <w:tabs>
                <w:tab w:val="left" w:pos="464"/>
              </w:tabs>
              <w:ind w:left="4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КРАПИВНИЙ Олег Вікторович </w:t>
            </w: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директор Департаменту агропромислового розвитку Чернігівської ОДА </w:t>
            </w:r>
          </w:p>
          <w:p w:rsidR="00F32A33" w:rsidRPr="00F32A33" w:rsidRDefault="00F32A33" w:rsidP="00415B03">
            <w:pPr>
              <w:spacing w:after="120"/>
              <w:ind w:left="8679" w:hanging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33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</w:p>
        </w:tc>
      </w:tr>
    </w:tbl>
    <w:p w:rsidR="00F32A33" w:rsidRPr="00836B9A" w:rsidRDefault="00F32A33" w:rsidP="00F32A33">
      <w:pPr>
        <w:tabs>
          <w:tab w:val="left" w:pos="1960"/>
        </w:tabs>
        <w:rPr>
          <w:rFonts w:ascii="Calibri" w:eastAsia="Calibri" w:hAnsi="Calibri" w:cs="Times New Roman"/>
          <w:sz w:val="4"/>
          <w:szCs w:val="28"/>
        </w:rPr>
      </w:pPr>
    </w:p>
    <w:p w:rsidR="00F32A33" w:rsidRPr="00836B9A" w:rsidRDefault="00F32A33" w:rsidP="00F32A33">
      <w:pPr>
        <w:tabs>
          <w:tab w:val="left" w:pos="1960"/>
        </w:tabs>
        <w:rPr>
          <w:rFonts w:ascii="Calibri" w:eastAsia="Calibri" w:hAnsi="Calibri" w:cs="Times New Roman"/>
          <w:sz w:val="4"/>
          <w:szCs w:val="28"/>
        </w:rPr>
      </w:pPr>
    </w:p>
    <w:p w:rsidR="00F32A33" w:rsidRPr="00836B9A" w:rsidRDefault="00F32A33" w:rsidP="00F32A33">
      <w:pPr>
        <w:tabs>
          <w:tab w:val="left" w:pos="1960"/>
        </w:tabs>
        <w:rPr>
          <w:rFonts w:ascii="Calibri" w:eastAsia="Calibri" w:hAnsi="Calibri" w:cs="Times New Roman"/>
          <w:sz w:val="4"/>
          <w:szCs w:val="28"/>
        </w:rPr>
      </w:pPr>
    </w:p>
    <w:p w:rsidR="00F32A33" w:rsidRPr="00836B9A" w:rsidRDefault="00F32A33" w:rsidP="00F32A33">
      <w:pPr>
        <w:tabs>
          <w:tab w:val="left" w:pos="1960"/>
        </w:tabs>
        <w:rPr>
          <w:rFonts w:ascii="Calibri" w:eastAsia="Calibri" w:hAnsi="Calibri" w:cs="Times New Roman"/>
          <w:sz w:val="4"/>
          <w:szCs w:val="28"/>
        </w:rPr>
      </w:pPr>
    </w:p>
    <w:p w:rsidR="00F32A33" w:rsidRPr="00836B9A" w:rsidRDefault="00F32A33" w:rsidP="00F32A33">
      <w:pPr>
        <w:tabs>
          <w:tab w:val="left" w:pos="1960"/>
        </w:tabs>
        <w:rPr>
          <w:rFonts w:ascii="Calibri" w:eastAsia="Calibri" w:hAnsi="Calibri" w:cs="Times New Roman"/>
          <w:sz w:val="4"/>
          <w:szCs w:val="28"/>
        </w:rPr>
      </w:pPr>
    </w:p>
    <w:p w:rsidR="00F32A33" w:rsidRPr="00885A52" w:rsidRDefault="00F32A33" w:rsidP="00375E96">
      <w:pPr>
        <w:pStyle w:val="2"/>
        <w:tabs>
          <w:tab w:val="left" w:pos="7088"/>
        </w:tabs>
        <w:spacing w:line="360" w:lineRule="auto"/>
        <w:ind w:firstLine="425"/>
        <w:jc w:val="both"/>
        <w:rPr>
          <w:b w:val="0"/>
        </w:rPr>
      </w:pPr>
    </w:p>
    <w:p w:rsidR="00375E96" w:rsidRPr="00836B9A" w:rsidRDefault="00375E96" w:rsidP="00375E96">
      <w:pPr>
        <w:tabs>
          <w:tab w:val="left" w:pos="1960"/>
        </w:tabs>
        <w:rPr>
          <w:rFonts w:ascii="Calibri" w:eastAsia="Calibri" w:hAnsi="Calibri" w:cs="Times New Roman"/>
          <w:sz w:val="27"/>
          <w:szCs w:val="27"/>
        </w:rPr>
      </w:pPr>
    </w:p>
    <w:p w:rsidR="00375E96" w:rsidRPr="00DE52E6" w:rsidRDefault="00375E96" w:rsidP="00375E9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321C" w:rsidRDefault="007133D5"/>
    <w:sectPr w:rsidR="002D321C" w:rsidSect="00BE1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214"/>
    <w:multiLevelType w:val="hybridMultilevel"/>
    <w:tmpl w:val="4BEAB206"/>
    <w:lvl w:ilvl="0" w:tplc="0C2A1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75E96"/>
    <w:rsid w:val="0008108F"/>
    <w:rsid w:val="003258A4"/>
    <w:rsid w:val="00375E96"/>
    <w:rsid w:val="00562604"/>
    <w:rsid w:val="007133D5"/>
    <w:rsid w:val="00831FF4"/>
    <w:rsid w:val="00A31247"/>
    <w:rsid w:val="00BE1C2F"/>
    <w:rsid w:val="00CA76AB"/>
    <w:rsid w:val="00DD23B3"/>
    <w:rsid w:val="00E55F68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2604"/>
    <w:pPr>
      <w:keepNext/>
      <w:ind w:hanging="11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2604"/>
    <w:rPr>
      <w:b/>
      <w:i/>
      <w:color w:val="000000"/>
      <w:w w:val="87"/>
      <w:sz w:val="28"/>
      <w:lang w:val="uk-UA" w:eastAsia="ru-RU" w:bidi="ar-SA"/>
    </w:rPr>
  </w:style>
  <w:style w:type="paragraph" w:styleId="a3">
    <w:name w:val="Title"/>
    <w:basedOn w:val="a"/>
    <w:next w:val="a"/>
    <w:link w:val="a4"/>
    <w:qFormat/>
    <w:rsid w:val="00562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62604"/>
    <w:rPr>
      <w:rFonts w:asciiTheme="majorHAnsi" w:eastAsiaTheme="majorEastAsia" w:hAnsiTheme="majorHAnsi" w:cstheme="majorBidi"/>
      <w:b/>
      <w:bCs/>
      <w:color w:val="000000"/>
      <w:w w:val="87"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56260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562604"/>
    <w:rPr>
      <w:rFonts w:asciiTheme="majorHAnsi" w:eastAsiaTheme="majorEastAsia" w:hAnsiTheme="majorHAnsi" w:cstheme="majorBidi"/>
      <w:color w:val="000000"/>
      <w:w w:val="87"/>
      <w:sz w:val="24"/>
      <w:szCs w:val="24"/>
      <w:lang w:eastAsia="ru-RU"/>
    </w:rPr>
  </w:style>
  <w:style w:type="character" w:styleId="a7">
    <w:name w:val="Strong"/>
    <w:basedOn w:val="a0"/>
    <w:qFormat/>
    <w:rsid w:val="00562604"/>
    <w:rPr>
      <w:b/>
      <w:bCs/>
    </w:rPr>
  </w:style>
  <w:style w:type="character" w:styleId="a8">
    <w:name w:val="Emphasis"/>
    <w:basedOn w:val="a0"/>
    <w:qFormat/>
    <w:rsid w:val="00562604"/>
    <w:rPr>
      <w:i/>
      <w:iCs/>
    </w:rPr>
  </w:style>
  <w:style w:type="paragraph" w:styleId="a9">
    <w:name w:val="No Spacing"/>
    <w:uiPriority w:val="1"/>
    <w:qFormat/>
    <w:rsid w:val="00562604"/>
    <w:rPr>
      <w:color w:val="000000"/>
      <w:w w:val="87"/>
      <w:sz w:val="28"/>
      <w:lang w:eastAsia="ru-RU"/>
    </w:rPr>
  </w:style>
  <w:style w:type="paragraph" w:styleId="aa">
    <w:name w:val="List Paragraph"/>
    <w:basedOn w:val="a"/>
    <w:uiPriority w:val="34"/>
    <w:qFormat/>
    <w:rsid w:val="00562604"/>
    <w:pPr>
      <w:spacing w:after="160" w:line="256" w:lineRule="auto"/>
      <w:ind w:left="720"/>
      <w:contextualSpacing/>
    </w:pPr>
    <w:rPr>
      <w:rFonts w:ascii="Calibri" w:eastAsia="Calibri" w:hAnsi="Calibri"/>
    </w:rPr>
  </w:style>
  <w:style w:type="paragraph" w:styleId="2">
    <w:name w:val="Body Text 2"/>
    <w:basedOn w:val="a"/>
    <w:link w:val="20"/>
    <w:rsid w:val="00375E9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5E96"/>
    <w:rPr>
      <w:b/>
      <w:bCs/>
      <w:sz w:val="28"/>
      <w:lang w:eastAsia="ru-RU"/>
    </w:rPr>
  </w:style>
  <w:style w:type="character" w:styleId="ab">
    <w:name w:val="Hyperlink"/>
    <w:rsid w:val="00E5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ZHKG1</dc:creator>
  <cp:lastModifiedBy>Адмін</cp:lastModifiedBy>
  <cp:revision>2</cp:revision>
  <dcterms:created xsi:type="dcterms:W3CDTF">2022-02-22T10:51:00Z</dcterms:created>
  <dcterms:modified xsi:type="dcterms:W3CDTF">2022-02-22T10:51:00Z</dcterms:modified>
</cp:coreProperties>
</file>